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ECEBC" w14:textId="23647AA6" w:rsidR="00F64E65" w:rsidRPr="00C91468" w:rsidRDefault="00F64E65" w:rsidP="00F64E65">
      <w:pPr>
        <w:pStyle w:val="CH"/>
        <w:rPr>
          <w:lang w:val="en-US"/>
        </w:rPr>
      </w:pPr>
      <w:bookmarkStart w:id="0" w:name="historyclause"/>
      <w:r w:rsidRPr="00C91468">
        <w:rPr>
          <w:lang w:val="en-US"/>
        </w:rPr>
        <w:t>3GPP TSG-RAN WG4 Meeting # 108-bis</w:t>
      </w:r>
      <w:r w:rsidRPr="00C91468">
        <w:rPr>
          <w:lang w:val="en-US"/>
        </w:rPr>
        <w:tab/>
      </w:r>
      <w:r w:rsidRPr="00C91468">
        <w:rPr>
          <w:lang w:val="en-US"/>
        </w:rPr>
        <w:tab/>
      </w:r>
      <w:r w:rsidR="007F41DB" w:rsidRPr="007F41DB">
        <w:rPr>
          <w:lang w:val="en-US"/>
        </w:rPr>
        <w:t>R4-2315375</w:t>
      </w:r>
    </w:p>
    <w:p w14:paraId="463DF29D" w14:textId="77777777" w:rsidR="00F64E65" w:rsidRPr="00C91468" w:rsidRDefault="00F64E65" w:rsidP="00F64E65">
      <w:pPr>
        <w:pStyle w:val="CH"/>
        <w:rPr>
          <w:lang w:val="en-US"/>
        </w:rPr>
      </w:pPr>
      <w:r w:rsidRPr="00C91468">
        <w:rPr>
          <w:lang w:val="en-US"/>
        </w:rPr>
        <w:t>Xiamen, China, October 9 – 13, 2023</w:t>
      </w:r>
    </w:p>
    <w:p w14:paraId="39A0EE25" w14:textId="77777777" w:rsidR="00D309CC" w:rsidRPr="00F64E65" w:rsidRDefault="00D309CC" w:rsidP="00D309CC">
      <w:pPr>
        <w:tabs>
          <w:tab w:val="left" w:pos="2160"/>
        </w:tabs>
        <w:rPr>
          <w:rFonts w:ascii="Arial" w:hAnsi="Arial" w:cs="Arial"/>
          <w:b/>
          <w:lang w:val="en-US"/>
        </w:rPr>
      </w:pPr>
    </w:p>
    <w:p w14:paraId="6DDCE159" w14:textId="4E771DF7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7518B8">
        <w:rPr>
          <w:lang w:val="en-US"/>
        </w:rPr>
        <w:t>4</w:t>
      </w:r>
      <w:r w:rsidR="00AF6F1D">
        <w:rPr>
          <w:lang w:val="en-US"/>
        </w:rPr>
        <w:t>.</w:t>
      </w:r>
      <w:r w:rsidR="0093777B">
        <w:rPr>
          <w:lang w:val="en-US"/>
        </w:rPr>
        <w:t>22</w:t>
      </w:r>
      <w:r w:rsidR="00AF6F1D">
        <w:rPr>
          <w:lang w:val="en-US"/>
        </w:rPr>
        <w:t>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35FB6B16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AF6F1D" w:rsidRPr="00AF6F1D">
        <w:t>A-MPR discussion for FDD HPUE NS_</w:t>
      </w:r>
      <w:r w:rsidR="00F23508">
        <w:t>46</w:t>
      </w:r>
    </w:p>
    <w:p w14:paraId="052B1E0C" w14:textId="3A5C7838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AF6F1D" w:rsidRPr="00AF6F1D">
        <w:t>HPUE_NR_FR1_FDD_R18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21D85CF1" w:rsidR="00C72CC0" w:rsidRDefault="009350F0" w:rsidP="00A7707C">
      <w:pPr>
        <w:jc w:val="both"/>
      </w:pPr>
      <w:r>
        <w:t xml:space="preserve">The WID [1] </w:t>
      </w:r>
      <w:r w:rsidR="001C1472">
        <w:t>aims to</w:t>
      </w:r>
      <w:r>
        <w:t xml:space="preserve"> </w:t>
      </w:r>
      <w:r w:rsidR="001C1472">
        <w:t>improve</w:t>
      </w:r>
      <w:r>
        <w:t xml:space="preserve"> </w:t>
      </w:r>
      <w:r w:rsidR="001C1472">
        <w:t>the</w:t>
      </w:r>
      <w:r>
        <w:t xml:space="preserve"> uplink coverage by introducing PC2 to several FDD bands. This contribution focuses on the network signalling flag NS_</w:t>
      </w:r>
      <w:r w:rsidR="00850BF8">
        <w:t>46 for band n7</w:t>
      </w:r>
      <w:r>
        <w:t xml:space="preserve">. </w:t>
      </w:r>
      <w:r w:rsidR="008D5B4B">
        <w:t xml:space="preserve">This contribution provides </w:t>
      </w:r>
      <w:r w:rsidR="000665E1">
        <w:t xml:space="preserve">simulation results </w:t>
      </w:r>
      <w:r w:rsidR="008D5B4B">
        <w:t>and makes proposa</w:t>
      </w:r>
      <w:r w:rsidR="000665E1">
        <w:t>ls based on original proposal from [2]</w:t>
      </w:r>
      <w:r w:rsidR="008D5B4B">
        <w:t>.</w:t>
      </w:r>
    </w:p>
    <w:p w14:paraId="3A67921B" w14:textId="4BE18759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6DD4B4AC" w:rsidR="00081A6D" w:rsidRDefault="00081A6D" w:rsidP="00081A6D">
      <w:r>
        <w:t>The following assumptions</w:t>
      </w:r>
      <w:r w:rsidR="000E1251">
        <w:t xml:space="preserve"> and requirements</w:t>
      </w:r>
      <w:r>
        <w:t xml:space="preserve"> for the simulations </w:t>
      </w:r>
      <w:r w:rsidR="00943C42">
        <w:t>are</w:t>
      </w:r>
      <w:r>
        <w:t xml:space="preserve"> used:</w:t>
      </w:r>
    </w:p>
    <w:p w14:paraId="40267649" w14:textId="101797A4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A955A1">
        <w:t>2</w:t>
      </w:r>
    </w:p>
    <w:p w14:paraId="0066B856" w14:textId="6F4FAB7D" w:rsidR="007D49C9" w:rsidRDefault="007D49C9" w:rsidP="00081A6D">
      <w:pPr>
        <w:pStyle w:val="ListParagraph"/>
        <w:numPr>
          <w:ilvl w:val="0"/>
          <w:numId w:val="9"/>
        </w:numPr>
      </w:pPr>
      <w:r>
        <w:t>NR Waveform</w:t>
      </w:r>
    </w:p>
    <w:p w14:paraId="08E45A35" w14:textId="3AD72264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 w:rsidR="004C3B4F">
        <w:t>0</w:t>
      </w:r>
    </w:p>
    <w:p w14:paraId="71131DEB" w14:textId="6F5B6164" w:rsidR="004050EA" w:rsidRDefault="004050EA" w:rsidP="00081A6D">
      <w:pPr>
        <w:pStyle w:val="ListParagraph"/>
        <w:numPr>
          <w:ilvl w:val="0"/>
          <w:numId w:val="9"/>
        </w:numPr>
      </w:pPr>
      <w:r>
        <w:t>Carrier Leakage: 2</w:t>
      </w:r>
      <w:r w:rsidR="00721B14">
        <w:t>8</w:t>
      </w:r>
      <w:r>
        <w:t>dBc</w:t>
      </w:r>
    </w:p>
    <w:p w14:paraId="74725F0C" w14:textId="16443A2C" w:rsidR="004050EA" w:rsidRDefault="004050EA" w:rsidP="00081A6D">
      <w:pPr>
        <w:pStyle w:val="ListParagraph"/>
        <w:numPr>
          <w:ilvl w:val="0"/>
          <w:numId w:val="9"/>
        </w:numPr>
      </w:pPr>
      <w:r>
        <w:t>Image: 2</w:t>
      </w:r>
      <w:r w:rsidR="00721B14">
        <w:t>8</w:t>
      </w:r>
      <w:r>
        <w:t>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12B34D8" w14:textId="4DB76A91" w:rsidR="003549AE" w:rsidRDefault="00086A4C" w:rsidP="00A955A1">
      <w:pPr>
        <w:pStyle w:val="ListParagraph"/>
        <w:numPr>
          <w:ilvl w:val="0"/>
          <w:numId w:val="9"/>
        </w:numPr>
      </w:pPr>
      <w:r>
        <w:t>CIM5: 70dBc</w:t>
      </w:r>
    </w:p>
    <w:p w14:paraId="205A06DC" w14:textId="1B2D418C" w:rsidR="000918BF" w:rsidRDefault="000918BF" w:rsidP="0063467D">
      <w:r>
        <w:t>Special requirements:</w:t>
      </w:r>
    </w:p>
    <w:p w14:paraId="224A4698" w14:textId="5D4D9B56" w:rsidR="0063467D" w:rsidRDefault="0063467D" w:rsidP="0063467D">
      <w:pPr>
        <w:jc w:val="center"/>
      </w:pPr>
      <w:r w:rsidRPr="0063467D">
        <w:rPr>
          <w:noProof/>
        </w:rPr>
        <w:drawing>
          <wp:inline distT="0" distB="0" distL="0" distR="0" wp14:anchorId="054D0BDC" wp14:editId="30F008F7">
            <wp:extent cx="4857205" cy="1493788"/>
            <wp:effectExtent l="152400" t="152400" r="337185" b="347980"/>
            <wp:docPr id="5303052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305264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0600" cy="14948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48D157E4" w14:textId="25C90FD0" w:rsidR="00AE58D4" w:rsidRPr="00AE58D4" w:rsidRDefault="004934C5" w:rsidP="00AE58D4">
      <w:r>
        <w:t xml:space="preserve">According to our simulation results the original proposed A-MPR regions and values from [2] are mostly fine. There is only one tweak required. The </w:t>
      </w:r>
      <w:r w:rsidR="00AE58D4">
        <w:t>Table 1 and Table 2 are based on the proposals</w:t>
      </w:r>
      <w:r w:rsidR="0015351E">
        <w:t xml:space="preserve"> from [2]. Changes made to the original proposal are indicated by red </w:t>
      </w:r>
      <w:r>
        <w:t>colour</w:t>
      </w:r>
      <w:r w:rsidR="0015351E">
        <w:t>.</w:t>
      </w:r>
    </w:p>
    <w:p w14:paraId="67385A57" w14:textId="61777449" w:rsidR="007C414D" w:rsidRPr="0015351E" w:rsidRDefault="007C414D" w:rsidP="007C414D">
      <w:pPr>
        <w:pStyle w:val="TH"/>
        <w:rPr>
          <w:rFonts w:ascii="Times New Roman" w:hAnsi="Times New Roman"/>
          <w:b w:val="0"/>
          <w:bCs/>
          <w:lang w:val="en-US"/>
        </w:rPr>
      </w:pPr>
      <w:r w:rsidRPr="0015351E">
        <w:rPr>
          <w:rFonts w:ascii="Times New Roman" w:hAnsi="Times New Roman"/>
          <w:b w:val="0"/>
          <w:bCs/>
        </w:rPr>
        <w:lastRenderedPageBreak/>
        <w:t>Table 1: A-MPR regions for NS_46 for PC2</w:t>
      </w:r>
      <w:r w:rsidR="0015351E" w:rsidRPr="0015351E">
        <w:rPr>
          <w:rFonts w:ascii="Times New Roman" w:hAnsi="Times New Roman"/>
          <w:b w:val="0"/>
          <w:bCs/>
        </w:rPr>
        <w:t xml:space="preserve"> (red colour indicates changes to original proposal from [2])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9"/>
        <w:gridCol w:w="2002"/>
        <w:gridCol w:w="1480"/>
        <w:gridCol w:w="2901"/>
        <w:gridCol w:w="850"/>
      </w:tblGrid>
      <w:tr w:rsidR="007C414D" w14:paraId="5FCE807A" w14:textId="77777777" w:rsidTr="00E462EA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E9943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Bandwidth,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AA17E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25E1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4110A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A-MPR</w:t>
            </w:r>
          </w:p>
        </w:tc>
      </w:tr>
      <w:tr w:rsidR="007C414D" w14:paraId="3A6C9EB2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BFA" w14:textId="77777777" w:rsidR="007C414D" w:rsidRDefault="007C414D" w:rsidP="00E462EA">
            <w:pPr>
              <w:pStyle w:val="TAH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FA0" w14:textId="77777777" w:rsidR="007C414D" w:rsidRDefault="007C414D" w:rsidP="00E462EA">
            <w:pPr>
              <w:pStyle w:val="TAH"/>
              <w:rPr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53BF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end</w:t>
            </w:r>
            <w:r>
              <w:rPr>
                <w:lang w:eastAsia="en-GB"/>
              </w:rPr>
              <w:t>*12*SCS</w:t>
            </w:r>
          </w:p>
          <w:p w14:paraId="416778F7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6682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</w:t>
            </w:r>
          </w:p>
          <w:p w14:paraId="26A16DB5" w14:textId="77777777" w:rsidR="007C414D" w:rsidRDefault="007C414D" w:rsidP="00E462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827C" w14:textId="77777777" w:rsidR="007C414D" w:rsidRDefault="007C414D" w:rsidP="00E462EA">
            <w:pPr>
              <w:pStyle w:val="TAH"/>
              <w:rPr>
                <w:lang w:eastAsia="en-GB"/>
              </w:rPr>
            </w:pPr>
          </w:p>
        </w:tc>
      </w:tr>
      <w:tr w:rsidR="007C414D" w14:paraId="6BDD319C" w14:textId="77777777" w:rsidTr="00E462EA">
        <w:trPr>
          <w:trHeight w:val="23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0EFB9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lang w:eastAsia="en-GB"/>
              </w:rPr>
              <w:t>25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97CF9" w14:textId="77777777" w:rsidR="007C414D" w:rsidRPr="00596FAC" w:rsidRDefault="007C414D" w:rsidP="00E462EA">
            <w:pPr>
              <w:pStyle w:val="NormalWeb"/>
              <w:spacing w:after="0" w:line="256" w:lineRule="auto"/>
              <w:jc w:val="center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596FAC">
              <w:rPr>
                <w:rFonts w:ascii="Arial" w:eastAsia="MS PGothic" w:hAnsi="Arial" w:cs="Arial"/>
                <w:color w:val="000000" w:themeColor="text1"/>
                <w:kern w:val="24"/>
                <w:sz w:val="18"/>
                <w:szCs w:val="18"/>
              </w:rPr>
              <w:t>2512.5 ≤ F</w:t>
            </w:r>
            <w:r w:rsidRPr="00596FAC">
              <w:rPr>
                <w:rFonts w:ascii="Arial" w:eastAsia="MS PGothic" w:hAnsi="Arial" w:cs="Arial"/>
                <w:color w:val="000000" w:themeColor="text1"/>
                <w:kern w:val="24"/>
                <w:position w:val="-5"/>
                <w:sz w:val="18"/>
                <w:szCs w:val="18"/>
                <w:vertAlign w:val="subscript"/>
              </w:rPr>
              <w:t>C</w:t>
            </w:r>
            <w:r w:rsidRPr="00596FAC">
              <w:rPr>
                <w:rFonts w:ascii="Arial" w:eastAsia="MS PGothic" w:hAnsi="Arial" w:cs="Arial"/>
                <w:color w:val="000000" w:themeColor="text1"/>
                <w:kern w:val="24"/>
                <w:sz w:val="18"/>
                <w:szCs w:val="18"/>
              </w:rPr>
              <w:t xml:space="preserve"> ≤ 2557.5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4488" w14:textId="77777777" w:rsidR="007C414D" w:rsidRPr="00596FAC" w:rsidRDefault="007C414D" w:rsidP="00E462EA">
            <w:pPr>
              <w:pStyle w:val="TAC"/>
              <w:rPr>
                <w:rFonts w:eastAsiaTheme="minorHAnsi" w:cstheme="minorBidi"/>
                <w:kern w:val="2"/>
                <w:szCs w:val="22"/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&lt; 14.4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FAB5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&gt;max (0, </w:t>
            </w:r>
            <w:r w:rsidRPr="00596FAC">
              <w:rPr>
                <w:rFonts w:cs="Arial"/>
                <w:lang w:eastAsia="en-GB"/>
              </w:rPr>
              <w:t>12*SCS*RB</w:t>
            </w:r>
            <w:r w:rsidRPr="00596FAC">
              <w:rPr>
                <w:rFonts w:cs="Arial"/>
                <w:vertAlign w:val="subscript"/>
                <w:lang w:eastAsia="en-GB"/>
              </w:rPr>
              <w:t>end</w:t>
            </w:r>
            <w:r w:rsidRPr="00596FAC">
              <w:rPr>
                <w:rFonts w:cs="Arial"/>
                <w:lang w:eastAsia="en-GB"/>
              </w:rPr>
              <w:t xml:space="preserve"> 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- 2.7)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E1C6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/>
                <w:color w:val="000000" w:themeColor="text1"/>
                <w:kern w:val="2"/>
                <w:szCs w:val="18"/>
              </w:rPr>
              <w:t>A5</w:t>
            </w:r>
          </w:p>
        </w:tc>
      </w:tr>
      <w:tr w:rsidR="007C414D" w14:paraId="1418917C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50EDB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7B1A9" w14:textId="77777777" w:rsidR="007C414D" w:rsidRPr="00596FAC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2E3" w14:textId="77777777" w:rsidR="007C414D" w:rsidRPr="00596FAC" w:rsidRDefault="007C414D" w:rsidP="00E462EA">
            <w:pPr>
              <w:pStyle w:val="TAC"/>
              <w:rPr>
                <w:rFonts w:eastAsiaTheme="minorHAnsi" w:cstheme="minorBidi"/>
                <w:kern w:val="2"/>
                <w:szCs w:val="22"/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≥ </w:t>
            </w:r>
            <w:r w:rsidRPr="00596FAC">
              <w:rPr>
                <w:rFonts w:eastAsia="Calibri"/>
                <w:color w:val="000000" w:themeColor="text1"/>
                <w:kern w:val="2"/>
                <w:szCs w:val="18"/>
              </w:rPr>
              <w:t xml:space="preserve">14.4, 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&lt;18.9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6EB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&gt; 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803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/>
                <w:color w:val="000000" w:themeColor="text1"/>
                <w:kern w:val="2"/>
                <w:szCs w:val="18"/>
              </w:rPr>
              <w:t>A7</w:t>
            </w:r>
          </w:p>
        </w:tc>
      </w:tr>
      <w:tr w:rsidR="007C414D" w14:paraId="05266C63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20616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02AC5" w14:textId="77777777" w:rsidR="007C414D" w:rsidRPr="00596FAC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AAEC" w14:textId="77777777" w:rsidR="007C414D" w:rsidRPr="00596FAC" w:rsidRDefault="007C414D" w:rsidP="00E462EA">
            <w:pPr>
              <w:pStyle w:val="TAC"/>
              <w:rPr>
                <w:rFonts w:eastAsiaTheme="minorHAnsi" w:cstheme="minorBidi"/>
                <w:kern w:val="2"/>
                <w:szCs w:val="22"/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596FAC">
              <w:rPr>
                <w:rFonts w:eastAsia="Calibri"/>
                <w:color w:val="000000" w:themeColor="text1"/>
                <w:kern w:val="2"/>
                <w:szCs w:val="18"/>
              </w:rPr>
              <w:t xml:space="preserve"> 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F408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≥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7A5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/>
                <w:color w:val="000000" w:themeColor="text1"/>
                <w:kern w:val="2"/>
                <w:szCs w:val="18"/>
              </w:rPr>
              <w:t>A9</w:t>
            </w:r>
          </w:p>
        </w:tc>
      </w:tr>
      <w:tr w:rsidR="007C414D" w14:paraId="71E654FB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478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F368" w14:textId="77777777" w:rsidR="007C414D" w:rsidRPr="00596FAC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9F05" w14:textId="77777777" w:rsidR="007C414D" w:rsidRPr="00596FAC" w:rsidRDefault="007C414D" w:rsidP="00E462EA">
            <w:pPr>
              <w:pStyle w:val="TAC"/>
              <w:rPr>
                <w:rFonts w:eastAsiaTheme="minorHAnsi" w:cstheme="minorBidi"/>
                <w:kern w:val="2"/>
                <w:szCs w:val="22"/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596FAC">
              <w:rPr>
                <w:rFonts w:eastAsia="Calibri"/>
                <w:color w:val="000000" w:themeColor="text1"/>
                <w:kern w:val="2"/>
                <w:szCs w:val="18"/>
              </w:rPr>
              <w:t xml:space="preserve"> 17.64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C2B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&lt;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727" w14:textId="77777777" w:rsidR="007C414D" w:rsidRPr="00596FAC" w:rsidRDefault="007C414D" w:rsidP="00E462EA">
            <w:pPr>
              <w:pStyle w:val="TAC"/>
              <w:rPr>
                <w:lang w:eastAsia="en-GB"/>
              </w:rPr>
            </w:pPr>
            <w:r w:rsidRPr="00596FAC">
              <w:rPr>
                <w:rFonts w:eastAsia="Calibri"/>
                <w:color w:val="000000" w:themeColor="text1"/>
                <w:kern w:val="2"/>
                <w:szCs w:val="18"/>
              </w:rPr>
              <w:t>A10</w:t>
            </w:r>
          </w:p>
        </w:tc>
      </w:tr>
      <w:tr w:rsidR="007C414D" w14:paraId="0E1F5D7B" w14:textId="77777777" w:rsidTr="00E462EA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571E04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30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74A9C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</w:rPr>
              <w:t>2515 ≤ F</w:t>
            </w:r>
            <w:r>
              <w:rPr>
                <w:rFonts w:eastAsia="MS PGothic" w:cs="Arial"/>
                <w:color w:val="000000" w:themeColor="text1"/>
                <w:kern w:val="24"/>
                <w:position w:val="-5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color w:val="000000" w:themeColor="text1"/>
                <w:kern w:val="24"/>
                <w:szCs w:val="18"/>
              </w:rPr>
              <w:t xml:space="preserve"> ≤ 2555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FD43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0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&lt;1.44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F531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2A65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A4</w:t>
            </w:r>
          </w:p>
        </w:tc>
      </w:tr>
      <w:tr w:rsidR="007C414D" w14:paraId="5CD0A351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1E3AA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7E280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1800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1.44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&lt;13.5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8720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&gt;max (0, 12*SCS*RB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end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 -1.8)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A946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A5</w:t>
            </w:r>
          </w:p>
        </w:tc>
      </w:tr>
      <w:tr w:rsidR="007C414D" w14:paraId="0708878E" w14:textId="77777777" w:rsidTr="00E462EA">
        <w:trPr>
          <w:trHeight w:val="70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63FCE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A9276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7D6D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13.5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&lt;19.8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A027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&gt;11.52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E509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A6</w:t>
            </w:r>
          </w:p>
        </w:tc>
      </w:tr>
      <w:tr w:rsidR="007C414D" w14:paraId="6F7CF82F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4FAAC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17925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4034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19.8,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&lt;25.92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FAD6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A59A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A7</w:t>
            </w:r>
          </w:p>
        </w:tc>
      </w:tr>
      <w:tr w:rsidR="007C414D" w14:paraId="71934579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A0ADA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color w:val="000000" w:themeColor="text1"/>
                <w:kern w:val="2"/>
                <w:szCs w:val="18"/>
              </w:rPr>
              <w:t> 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F16B3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color w:val="000000" w:themeColor="text1"/>
                <w:kern w:val="24"/>
                <w:szCs w:val="18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222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25.92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ABC7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BAA6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A8</w:t>
            </w:r>
          </w:p>
        </w:tc>
      </w:tr>
      <w:tr w:rsidR="007C414D" w14:paraId="38B9715A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24A0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6BA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9E25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&gt; 20.7 , &lt; 25.92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E5F4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≤ 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CDD" w14:textId="77777777" w:rsidR="007C414D" w:rsidRPr="00596FAC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596FAC">
              <w:rPr>
                <w:rFonts w:eastAsia="Calibri" w:cs="Arial"/>
                <w:color w:val="000000" w:themeColor="text1"/>
                <w:kern w:val="2"/>
                <w:szCs w:val="18"/>
              </w:rPr>
              <w:t>A10</w:t>
            </w:r>
          </w:p>
        </w:tc>
      </w:tr>
      <w:tr w:rsidR="007C414D" w14:paraId="6EE999A7" w14:textId="77777777" w:rsidTr="00E462EA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E6615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35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F0C0C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2517.5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E8BA" w14:textId="77777777" w:rsidR="007C414D" w:rsidRDefault="007C414D" w:rsidP="00E462EA">
            <w:pPr>
              <w:pStyle w:val="TAC"/>
              <w:rPr>
                <w:rFonts w:eastAsiaTheme="minorHAnsi" w:cs="Arial"/>
                <w:kern w:val="2"/>
                <w:szCs w:val="22"/>
                <w:lang w:eastAsia="en-GB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≥</w:t>
            </w:r>
            <w:r>
              <w:rPr>
                <w:rFonts w:eastAsia="MS Mincho"/>
                <w:color w:val="000000"/>
                <w:kern w:val="24"/>
                <w:szCs w:val="18"/>
              </w:rPr>
              <w:t>0</w:t>
            </w:r>
            <w:r>
              <w:rPr>
                <w:rFonts w:eastAsia="MS Mincho" w:cs="Arial"/>
                <w:color w:val="000000"/>
                <w:kern w:val="24"/>
                <w:szCs w:val="18"/>
              </w:rPr>
              <w:t>, &lt;3.42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DC2C" w14:textId="77777777" w:rsidR="007C414D" w:rsidRDefault="007C414D" w:rsidP="00E462E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S Mincho"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4B18" w14:textId="77777777" w:rsidR="007C414D" w:rsidRDefault="007C414D" w:rsidP="00E462EA">
            <w:pPr>
              <w:pStyle w:val="TAC"/>
              <w:rPr>
                <w:rFonts w:cstheme="minorBidi"/>
                <w:lang w:eastAsia="en-GB"/>
              </w:rPr>
            </w:pPr>
            <w:r>
              <w:rPr>
                <w:rFonts w:eastAsia="MS Mincho"/>
                <w:color w:val="000000"/>
                <w:kern w:val="24"/>
                <w:szCs w:val="18"/>
              </w:rPr>
              <w:t>A4</w:t>
            </w:r>
          </w:p>
        </w:tc>
      </w:tr>
      <w:tr w:rsidR="007C414D" w14:paraId="3BF9F54F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95E1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A961B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5A96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≥3.42, &lt;15.84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D8A0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&gt;max (0, 12*SCS*RBend - 3.06)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4B70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A5</w:t>
            </w:r>
          </w:p>
        </w:tc>
      </w:tr>
      <w:tr w:rsidR="007C414D" w14:paraId="09FFCA85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4A7A5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05DE1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3ACF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≥15.84, &lt;22.68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E846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&gt;12.6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8D71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A6</w:t>
            </w:r>
          </w:p>
        </w:tc>
      </w:tr>
      <w:tr w:rsidR="007C414D" w14:paraId="1F84AFB3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91913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3C6AF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FB88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≥22.68, &lt;28.8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6B5E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&gt;9.0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E29F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A7</w:t>
            </w:r>
          </w:p>
        </w:tc>
      </w:tr>
      <w:tr w:rsidR="007C414D" w14:paraId="65E9300D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539E0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A0F2C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BD09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≥28.8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E8FF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599A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A8</w:t>
            </w:r>
          </w:p>
        </w:tc>
      </w:tr>
      <w:tr w:rsidR="007C414D" w14:paraId="52073742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4B06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907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ED5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&gt; 24.3 , &lt; 28.8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18C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≤  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0E7A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A10</w:t>
            </w:r>
          </w:p>
        </w:tc>
      </w:tr>
      <w:tr w:rsidR="007C414D" w14:paraId="23C9229A" w14:textId="77777777" w:rsidTr="00E462EA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FD01D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FF361" w14:textId="77777777" w:rsidR="007C414D" w:rsidRDefault="007C414D" w:rsidP="00E462EA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A0B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0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4.5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6E9E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55FA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A4</w:t>
            </w:r>
          </w:p>
        </w:tc>
      </w:tr>
      <w:tr w:rsidR="007C414D" w14:paraId="785A1284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12C0F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42B8B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4324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4.5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&lt;18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BF80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&gt;max (0, 12*SCS*RB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end 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- 4.5)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826C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A5</w:t>
            </w:r>
          </w:p>
        </w:tc>
      </w:tr>
      <w:tr w:rsidR="007C414D" w14:paraId="40BD4FC0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55561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934CB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1F53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18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&lt;25.74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62E1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46A0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A6</w:t>
            </w:r>
          </w:p>
        </w:tc>
      </w:tr>
      <w:tr w:rsidR="007C414D" w14:paraId="542445C9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95A9B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5CEB1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22BC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25.74,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&lt;32.4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563F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&gt;12.6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8175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A7</w:t>
            </w:r>
          </w:p>
        </w:tc>
      </w:tr>
      <w:tr w:rsidR="007C414D" w14:paraId="38854520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61986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DD391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29C2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C746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B36E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A8</w:t>
            </w:r>
          </w:p>
        </w:tc>
      </w:tr>
      <w:tr w:rsidR="007C414D" w14:paraId="346FC7BC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F02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0D62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39B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&gt; 27.9 , &lt; 32.4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453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≤  12.6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E3F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A10</w:t>
            </w:r>
          </w:p>
        </w:tc>
      </w:tr>
      <w:tr w:rsidR="007C414D" w14:paraId="1B4057BF" w14:textId="77777777" w:rsidTr="00E462EA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E50C3" w14:textId="77777777" w:rsidR="007C414D" w:rsidRDefault="007C414D" w:rsidP="00E462E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D1E09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>
              <w:rPr>
                <w:rFonts w:eastAsia="MS PGothic" w:cs="Arial"/>
                <w:kern w:val="24"/>
                <w:szCs w:val="18"/>
                <w:lang w:eastAsia="ja-JP"/>
              </w:rPr>
              <w:t>2525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06E6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0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9845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6C81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A4</w:t>
            </w:r>
          </w:p>
        </w:tc>
      </w:tr>
      <w:tr w:rsidR="007C414D" w14:paraId="561836A3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30DC9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491DD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DD1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9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&lt;21.6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FF5F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&gt;max (0, 12*SCS*RB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end 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- 7.2)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AE31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A5</w:t>
            </w:r>
          </w:p>
        </w:tc>
      </w:tr>
      <w:tr w:rsidR="007C414D" w14:paraId="04E7D287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4E4D3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B7C25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7D45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21.6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, &lt;31.5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9422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D4EA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A6</w:t>
            </w:r>
          </w:p>
        </w:tc>
      </w:tr>
      <w:tr w:rsidR="007C414D" w14:paraId="5EA2F10D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43D63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3EF96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0131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 xml:space="preserve">31.5, </w:t>
            </w: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&lt;39.6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B61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&gt;16.2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544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A7</w:t>
            </w:r>
          </w:p>
        </w:tc>
      </w:tr>
      <w:tr w:rsidR="007C414D" w14:paraId="79FC7331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66746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4C352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E0EE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≥</w:t>
            </w: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D086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>
              <w:rPr>
                <w:rFonts w:eastAsia="Calibri" w:cs="Arial"/>
                <w:color w:val="000000" w:themeColor="text1"/>
                <w:kern w:val="2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51C9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A8</w:t>
            </w:r>
          </w:p>
        </w:tc>
      </w:tr>
      <w:tr w:rsidR="007C414D" w14:paraId="548509E0" w14:textId="77777777" w:rsidTr="00E462EA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392" w14:textId="77777777" w:rsidR="007C414D" w:rsidRDefault="007C414D" w:rsidP="00E462EA">
            <w:pPr>
              <w:pStyle w:val="TAC"/>
              <w:rPr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9325" w14:textId="77777777" w:rsidR="007C414D" w:rsidRDefault="007C414D" w:rsidP="00E462E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CFD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&gt; 33.84, &lt; 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BB24" w14:textId="61274940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≤ 1</w:t>
            </w:r>
            <w:r w:rsidR="001C1472" w:rsidRPr="001C1472">
              <w:rPr>
                <w:rFonts w:eastAsia="Calibri" w:cs="Arial"/>
                <w:color w:val="FF0000"/>
                <w:kern w:val="2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16D8" w14:textId="77777777" w:rsidR="007C414D" w:rsidRPr="00997CAA" w:rsidRDefault="007C414D" w:rsidP="00E462EA">
            <w:pPr>
              <w:pStyle w:val="TAC"/>
              <w:rPr>
                <w:rFonts w:eastAsia="Calibri" w:cs="Arial"/>
                <w:color w:val="000000" w:themeColor="text1"/>
                <w:kern w:val="2"/>
                <w:szCs w:val="18"/>
              </w:rPr>
            </w:pPr>
            <w:r w:rsidRPr="00997CAA">
              <w:rPr>
                <w:rFonts w:eastAsia="Calibri" w:cs="Arial"/>
                <w:color w:val="000000" w:themeColor="text1"/>
                <w:kern w:val="2"/>
                <w:szCs w:val="18"/>
              </w:rPr>
              <w:t>A10</w:t>
            </w:r>
          </w:p>
        </w:tc>
      </w:tr>
    </w:tbl>
    <w:p w14:paraId="0ED8B311" w14:textId="77777777" w:rsidR="007C414D" w:rsidRDefault="007C414D" w:rsidP="007C414D">
      <w:pPr>
        <w:pStyle w:val="BodyText"/>
        <w:spacing w:after="0"/>
        <w:rPr>
          <w:lang w:eastAsia="zh-CN"/>
        </w:rPr>
      </w:pPr>
    </w:p>
    <w:p w14:paraId="2A5A3ABD" w14:textId="77777777" w:rsidR="007C414D" w:rsidRDefault="007C414D" w:rsidP="007C414D">
      <w:pPr>
        <w:pStyle w:val="BodyText"/>
        <w:spacing w:after="0"/>
        <w:rPr>
          <w:lang w:eastAsia="zh-CN"/>
        </w:rPr>
      </w:pPr>
    </w:p>
    <w:p w14:paraId="628C3AE7" w14:textId="77777777" w:rsidR="007C414D" w:rsidRPr="0089259C" w:rsidRDefault="007C414D" w:rsidP="007C414D">
      <w:pPr>
        <w:pStyle w:val="TH"/>
        <w:rPr>
          <w:noProof/>
          <w:lang w:val="en-US"/>
        </w:rPr>
      </w:pPr>
      <w:r>
        <w:t>Table 2: A-MPR for NS_46 for PC2</w:t>
      </w:r>
    </w:p>
    <w:tbl>
      <w:tblPr>
        <w:tblW w:w="10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1"/>
        <w:gridCol w:w="1293"/>
        <w:gridCol w:w="1196"/>
        <w:gridCol w:w="1195"/>
        <w:gridCol w:w="1195"/>
        <w:gridCol w:w="1195"/>
        <w:gridCol w:w="1195"/>
        <w:gridCol w:w="1195"/>
        <w:gridCol w:w="1195"/>
      </w:tblGrid>
      <w:tr w:rsidR="007C414D" w:rsidRPr="00250B7D" w14:paraId="5644EC3F" w14:textId="77777777" w:rsidTr="00E462EA">
        <w:trPr>
          <w:trHeight w:val="187"/>
        </w:trPr>
        <w:tc>
          <w:tcPr>
            <w:tcW w:w="21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BC8C61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Modulation/Waveform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2449F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A4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F6A5E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A5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D0737C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A6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EB45FE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A7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E91B55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A8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CA61AC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A9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11DC7F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A10</w:t>
            </w:r>
          </w:p>
        </w:tc>
      </w:tr>
      <w:tr w:rsidR="007C414D" w:rsidRPr="00250B7D" w14:paraId="215092D6" w14:textId="77777777" w:rsidTr="00E462EA">
        <w:trPr>
          <w:trHeight w:val="187"/>
        </w:trPr>
        <w:tc>
          <w:tcPr>
            <w:tcW w:w="21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280D3F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90F3FD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D2366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73EEDF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9FD3B9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8A63EE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2887E4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Outer/Inner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F1F4FF" w14:textId="77777777" w:rsidR="007C414D" w:rsidRPr="00250B7D" w:rsidRDefault="007C414D" w:rsidP="00E462EA">
            <w:pPr>
              <w:pStyle w:val="TAH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Outer/Inner</w:t>
            </w:r>
          </w:p>
        </w:tc>
      </w:tr>
      <w:tr w:rsidR="007C414D" w:rsidRPr="00250B7D" w14:paraId="3F6E031E" w14:textId="77777777" w:rsidTr="00E462EA">
        <w:trPr>
          <w:trHeight w:val="187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1DD810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DFT-s-OFDM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2F699C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PI/2 BPSK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7566F1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FAFF9E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2D48F6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B54C2D0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DC256F1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8E29ED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EB42CA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</w:tr>
      <w:tr w:rsidR="007C414D" w:rsidRPr="00250B7D" w14:paraId="05888741" w14:textId="77777777" w:rsidTr="00E462EA">
        <w:trPr>
          <w:trHeight w:val="187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A7A778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4869E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12D60C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AA671F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42E52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5E01A8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724081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2170B9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EE5D9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</w:tr>
      <w:tr w:rsidR="007C414D" w:rsidRPr="00250B7D" w14:paraId="3F6E9A79" w14:textId="77777777" w:rsidTr="00E462EA">
        <w:trPr>
          <w:trHeight w:val="187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B97A9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A0D29E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BCB01E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BD5BFF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7F0B19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D9802C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16D368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B8F1D4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2242EE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</w:tr>
      <w:tr w:rsidR="007C414D" w:rsidRPr="00250B7D" w14:paraId="2DF9CD0B" w14:textId="77777777" w:rsidTr="00E462EA">
        <w:trPr>
          <w:trHeight w:val="187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28F105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B31738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8EA75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B6B94E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  <w:r>
              <w:rPr>
                <w:lang w:val="en-US" w:eastAsia="zh-CN"/>
              </w:rPr>
              <w:t>2.5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EFB32F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BA07B6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C6B1D9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A1BEC8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20B62E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3.5</w:t>
            </w:r>
          </w:p>
        </w:tc>
      </w:tr>
      <w:tr w:rsidR="007C414D" w:rsidRPr="00250B7D" w14:paraId="70AB9F65" w14:textId="77777777" w:rsidTr="00E462EA">
        <w:trPr>
          <w:trHeight w:val="187"/>
        </w:trPr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3BD9AA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1A3138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9DED86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  <w:r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1FF36D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CA95E9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E5C20C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51F4E3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2CA0F3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27671D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</w:p>
        </w:tc>
      </w:tr>
      <w:tr w:rsidR="007C414D" w:rsidRPr="00250B7D" w14:paraId="5A276FE6" w14:textId="77777777" w:rsidTr="00E462EA">
        <w:trPr>
          <w:trHeight w:val="187"/>
        </w:trPr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0EDA0F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CP-OFDM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BD0285F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QPSK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A9A3D3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FEA20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99DDBA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DBE87D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72B490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85D825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C1E97E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4.5</w:t>
            </w:r>
          </w:p>
        </w:tc>
      </w:tr>
      <w:tr w:rsidR="007C414D" w:rsidRPr="00250B7D" w14:paraId="3A6AD388" w14:textId="77777777" w:rsidTr="00E462EA">
        <w:trPr>
          <w:trHeight w:val="187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FC9E66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5592B6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16 QAM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EA19EB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F14959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97DAA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2AB6A1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10F9B3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48149B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4B4A36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4.5</w:t>
            </w:r>
          </w:p>
        </w:tc>
      </w:tr>
      <w:tr w:rsidR="007C414D" w:rsidRPr="00250B7D" w14:paraId="17784535" w14:textId="77777777" w:rsidTr="00E462EA">
        <w:trPr>
          <w:trHeight w:val="187"/>
        </w:trPr>
        <w:tc>
          <w:tcPr>
            <w:tcW w:w="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F41E10C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35EA2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64 QAM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32151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6.5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5FDB95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77E73B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5.5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EE7EE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872DCC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F4C8B3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C4297D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4.5</w:t>
            </w:r>
          </w:p>
        </w:tc>
      </w:tr>
      <w:tr w:rsidR="007C414D" w:rsidRPr="00250B7D" w14:paraId="24D3E351" w14:textId="77777777" w:rsidTr="00E462EA">
        <w:trPr>
          <w:trHeight w:val="187"/>
        </w:trPr>
        <w:tc>
          <w:tcPr>
            <w:tcW w:w="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03AD7A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230ADC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256 QAM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645A96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6.5</w:t>
            </w: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F3FCF8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3C6CB8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23924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7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AF99EA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en-US" w:eastAsia="zh-CN"/>
              </w:rPr>
              <w:t>11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B083F7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  <w:r w:rsidRPr="00250B7D">
              <w:rPr>
                <w:lang w:val="fi-FI" w:eastAsia="zh-CN"/>
              </w:rPr>
              <w:t>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C39263" w14:textId="77777777" w:rsidR="007C414D" w:rsidRPr="00250B7D" w:rsidRDefault="007C414D" w:rsidP="00E462EA">
            <w:pPr>
              <w:pStyle w:val="TAC"/>
              <w:rPr>
                <w:lang w:val="en-US" w:eastAsia="zh-CN"/>
              </w:rPr>
            </w:pPr>
          </w:p>
        </w:tc>
      </w:tr>
    </w:tbl>
    <w:p w14:paraId="0D5437C5" w14:textId="77777777" w:rsidR="00723AB5" w:rsidRDefault="00723AB5" w:rsidP="003D7EE1">
      <w:pPr>
        <w:pStyle w:val="Proposal"/>
        <w:ind w:left="0" w:firstLine="0"/>
      </w:pPr>
    </w:p>
    <w:p w14:paraId="0DC90F45" w14:textId="091BC6E1" w:rsidR="00147182" w:rsidRDefault="00620B0F" w:rsidP="003D7EE1">
      <w:pPr>
        <w:pStyle w:val="Proposal"/>
        <w:ind w:left="0" w:firstLine="0"/>
      </w:pPr>
      <w:r>
        <w:t>Proposal</w:t>
      </w:r>
      <w:r w:rsidR="00147182">
        <w:t xml:space="preserve"> 1</w:t>
      </w:r>
      <w:r>
        <w:t>:</w:t>
      </w:r>
      <w:r w:rsidR="00147182">
        <w:t xml:space="preserve"> </w:t>
      </w:r>
      <w:r w:rsidR="00147182" w:rsidRPr="00341401">
        <w:rPr>
          <w:b w:val="0"/>
          <w:bCs/>
        </w:rPr>
        <w:t>Consider Table 1 and Table 2 when defining requirements for PC2.</w:t>
      </w:r>
    </w:p>
    <w:p w14:paraId="29575ED0" w14:textId="5323B815" w:rsidR="003D0E21" w:rsidRPr="003D0E21" w:rsidRDefault="003D0E21" w:rsidP="00472249">
      <w:pPr>
        <w:pStyle w:val="Proposal"/>
        <w:ind w:left="0" w:firstLine="0"/>
        <w:jc w:val="both"/>
        <w:rPr>
          <w:b w:val="0"/>
          <w:bCs/>
        </w:rPr>
      </w:pPr>
      <w:r w:rsidRPr="003D0E21">
        <w:rPr>
          <w:b w:val="0"/>
          <w:bCs/>
        </w:rPr>
        <w:t xml:space="preserve">For PC3 special restriction are defined for channel bandwidth sizes of 20MHz and below. </w:t>
      </w:r>
      <w:r>
        <w:rPr>
          <w:b w:val="0"/>
          <w:bCs/>
        </w:rPr>
        <w:t>T</w:t>
      </w:r>
      <w:r w:rsidRPr="003D0E21">
        <w:rPr>
          <w:b w:val="0"/>
          <w:bCs/>
        </w:rPr>
        <w:t>he RB</w:t>
      </w:r>
      <w:r w:rsidR="002D3047">
        <w:rPr>
          <w:b w:val="0"/>
          <w:bCs/>
        </w:rPr>
        <w:t xml:space="preserve"> size</w:t>
      </w:r>
      <w:r w:rsidRPr="003D0E21">
        <w:rPr>
          <w:b w:val="0"/>
          <w:bCs/>
        </w:rPr>
        <w:t xml:space="preserve"> are </w:t>
      </w:r>
      <w:r>
        <w:rPr>
          <w:b w:val="0"/>
          <w:bCs/>
        </w:rPr>
        <w:t>limited</w:t>
      </w:r>
      <w:r w:rsidRPr="003D0E21">
        <w:rPr>
          <w:b w:val="0"/>
          <w:bCs/>
        </w:rPr>
        <w:t xml:space="preserve"> to a maximum</w:t>
      </w:r>
      <w:r>
        <w:rPr>
          <w:b w:val="0"/>
          <w:bCs/>
        </w:rPr>
        <w:t xml:space="preserve"> of 54</w:t>
      </w:r>
      <w:r w:rsidR="002D3047">
        <w:rPr>
          <w:b w:val="0"/>
          <w:bCs/>
        </w:rPr>
        <w:t xml:space="preserve"> in case the channel </w:t>
      </w:r>
      <w:r w:rsidR="00376FC2">
        <w:rPr>
          <w:b w:val="0"/>
          <w:bCs/>
        </w:rPr>
        <w:t>is close to</w:t>
      </w:r>
      <w:r w:rsidR="002D3047">
        <w:rPr>
          <w:b w:val="0"/>
          <w:bCs/>
        </w:rPr>
        <w:t xml:space="preserve"> the lower band edge.</w:t>
      </w:r>
      <w:r w:rsidR="00472249">
        <w:rPr>
          <w:b w:val="0"/>
          <w:bCs/>
        </w:rPr>
        <w:t xml:space="preserve"> During last RAN4 meeting </w:t>
      </w:r>
      <w:r w:rsidR="004934C5">
        <w:rPr>
          <w:b w:val="0"/>
          <w:bCs/>
        </w:rPr>
        <w:t xml:space="preserve">an idea came up </w:t>
      </w:r>
      <w:r w:rsidR="00472249">
        <w:rPr>
          <w:b w:val="0"/>
          <w:bCs/>
        </w:rPr>
        <w:t xml:space="preserve">to remove the restriction for PC2 and define A-MPR. While this idea might be useful for deployment as operators could decide on the field whether to use allocation sizes larger than 54RBs it creates issues in case a UE needs to fall back from PC2 to PC3. In this scenario the UE has no A-MPR requirements and is not allowed to transmit with RB size larger than 54. Introducing A-MPR requirements for PC3 could create issues with legacy UEs. </w:t>
      </w:r>
      <w:r w:rsidR="00472249" w:rsidRPr="003D0E21">
        <w:rPr>
          <w:b w:val="0"/>
          <w:bCs/>
        </w:rPr>
        <w:t>For simplicity and to avoid inconsistencies in case of power class fallback re-use the PC3 RB restrictions for PC2.</w:t>
      </w:r>
    </w:p>
    <w:p w14:paraId="34FB155D" w14:textId="4F81AD55" w:rsidR="00147182" w:rsidRPr="00620B0F" w:rsidRDefault="00147182" w:rsidP="003D7EE1">
      <w:pPr>
        <w:pStyle w:val="Proposal"/>
        <w:ind w:left="0" w:firstLine="0"/>
        <w:rPr>
          <w:b w:val="0"/>
          <w:bCs/>
        </w:rPr>
      </w:pPr>
      <w:r>
        <w:lastRenderedPageBreak/>
        <w:t xml:space="preserve">Proposal 2: </w:t>
      </w:r>
      <w:r w:rsidRPr="003D0E21">
        <w:rPr>
          <w:b w:val="0"/>
          <w:bCs/>
        </w:rPr>
        <w:t>For simplicity and to avoid inconsistencies in case of power class fallback re-use the PC3 RB restrictions for PC2.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21C9B647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A-MPR simulation results</w:t>
      </w:r>
      <w:r w:rsidR="00C70852">
        <w:t>.</w:t>
      </w:r>
      <w:r>
        <w:t xml:space="preserve"> </w:t>
      </w:r>
      <w:r w:rsidR="004E430C">
        <w:t xml:space="preserve">The following </w:t>
      </w:r>
      <w:r w:rsidR="00341401">
        <w:t>proposals</w:t>
      </w:r>
      <w:r w:rsidR="004E430C">
        <w:t xml:space="preserve"> </w:t>
      </w:r>
      <w:r w:rsidR="00341401">
        <w:t>are</w:t>
      </w:r>
      <w:r w:rsidR="004E430C">
        <w:t xml:space="preserve"> made:</w:t>
      </w:r>
    </w:p>
    <w:p w14:paraId="1CBD2792" w14:textId="77777777" w:rsidR="00341401" w:rsidRDefault="00341401" w:rsidP="00341401">
      <w:pPr>
        <w:pStyle w:val="Proposal"/>
        <w:ind w:left="0" w:firstLine="0"/>
      </w:pPr>
      <w:r>
        <w:t xml:space="preserve">Proposal 1: </w:t>
      </w:r>
      <w:r w:rsidRPr="00341401">
        <w:rPr>
          <w:b w:val="0"/>
          <w:bCs/>
        </w:rPr>
        <w:t>Consider Table 1 and Table 2 when defining requirements for PC2.</w:t>
      </w:r>
    </w:p>
    <w:p w14:paraId="19102DE3" w14:textId="0B0C72C7" w:rsidR="00341401" w:rsidRPr="00341401" w:rsidRDefault="00341401" w:rsidP="00341401">
      <w:pPr>
        <w:pStyle w:val="Proposal"/>
        <w:ind w:left="0" w:firstLine="0"/>
        <w:rPr>
          <w:b w:val="0"/>
          <w:bCs/>
        </w:rPr>
      </w:pPr>
      <w:r>
        <w:t xml:space="preserve">Proposal 2: </w:t>
      </w:r>
      <w:r w:rsidRPr="003D0E21">
        <w:rPr>
          <w:b w:val="0"/>
          <w:bCs/>
        </w:rPr>
        <w:t>For simplicity and to avoid inconsistencies in case of power class fallback re-use the PC3 RB restrictions for PC2.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036E6ACD" w:rsidR="007F3A2A" w:rsidRPr="004E7C55" w:rsidRDefault="00B13FDC" w:rsidP="007F3A2A">
      <w:pPr>
        <w:numPr>
          <w:ilvl w:val="0"/>
          <w:numId w:val="11"/>
        </w:numPr>
        <w:rPr>
          <w:b/>
          <w:lang w:val="en-US"/>
        </w:rPr>
      </w:pPr>
      <w:r w:rsidRPr="00B13FDC">
        <w:t>RP‑231064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B13FDC">
        <w:rPr>
          <w:lang w:val="en-US"/>
        </w:rPr>
        <w:t>Revised WID: High power UE (power class 2) for NR FR1 FDD single band</w:t>
      </w:r>
      <w:r w:rsidR="007F3A2A" w:rsidRPr="007F3A2A">
        <w:rPr>
          <w:lang w:val="en-US"/>
        </w:rPr>
        <w:t>“,</w:t>
      </w:r>
      <w:r>
        <w:rPr>
          <w:lang w:val="en-US"/>
        </w:rPr>
        <w:t xml:space="preserve"> </w:t>
      </w:r>
      <w:r w:rsidRPr="00B13FDC">
        <w:rPr>
          <w:lang w:val="en-US"/>
        </w:rPr>
        <w:t>China Unicom</w:t>
      </w:r>
      <w:r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B13FDC">
        <w:rPr>
          <w:lang w:val="en-US"/>
        </w:rPr>
        <w:t>3GPP TSG RAN meeting #100</w:t>
      </w:r>
    </w:p>
    <w:p w14:paraId="1D44C51B" w14:textId="44FC49F0" w:rsidR="004E7C55" w:rsidRPr="0061273C" w:rsidRDefault="007C414D" w:rsidP="007F3A2A">
      <w:pPr>
        <w:numPr>
          <w:ilvl w:val="0"/>
          <w:numId w:val="11"/>
        </w:numPr>
        <w:rPr>
          <w:b/>
          <w:lang w:val="en-US"/>
        </w:rPr>
      </w:pPr>
      <w:r w:rsidRPr="007C414D">
        <w:rPr>
          <w:lang w:val="en-US"/>
        </w:rPr>
        <w:t>R4-2313548</w:t>
      </w:r>
      <w:r w:rsidR="004E7C55">
        <w:rPr>
          <w:lang w:val="en-US"/>
        </w:rPr>
        <w:t>, “</w:t>
      </w:r>
      <w:r w:rsidRPr="007C414D">
        <w:t>PC2 A-MPR and RSD for bands n7 and n70</w:t>
      </w:r>
      <w:r w:rsidR="004E7C55">
        <w:rPr>
          <w:lang w:val="en-US"/>
        </w:rPr>
        <w:t xml:space="preserve">”, </w:t>
      </w:r>
      <w:r w:rsidRPr="007C414D">
        <w:rPr>
          <w:bCs/>
        </w:rPr>
        <w:t>Qualcomm</w:t>
      </w:r>
      <w:r w:rsidRPr="007C414D">
        <w:t xml:space="preserve"> Inc.</w:t>
      </w:r>
      <w:r w:rsidR="004E7C55">
        <w:rPr>
          <w:lang w:val="en-US"/>
        </w:rPr>
        <w:t xml:space="preserve">, </w:t>
      </w:r>
      <w:r w:rsidR="004E7C55" w:rsidRPr="004E7C55">
        <w:rPr>
          <w:lang w:val="en-US"/>
        </w:rPr>
        <w:t>WG4 Meeting#10</w:t>
      </w:r>
      <w:r>
        <w:rPr>
          <w:lang w:val="en-US"/>
        </w:rPr>
        <w:t>8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F31A8" w14:textId="77777777" w:rsidR="00FE39EC" w:rsidRDefault="00FE39EC">
      <w:r>
        <w:separator/>
      </w:r>
    </w:p>
  </w:endnote>
  <w:endnote w:type="continuationSeparator" w:id="0">
    <w:p w14:paraId="1FB0D92C" w14:textId="77777777" w:rsidR="00FE39EC" w:rsidRDefault="00FE3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2E069" w14:textId="77777777" w:rsidR="00FE39EC" w:rsidRDefault="00FE39EC">
      <w:r>
        <w:separator/>
      </w:r>
    </w:p>
  </w:footnote>
  <w:footnote w:type="continuationSeparator" w:id="0">
    <w:p w14:paraId="634AA6D4" w14:textId="77777777" w:rsidR="00FE39EC" w:rsidRDefault="00FE3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1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7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0"/>
  </w:num>
  <w:num w:numId="12" w16cid:durableId="980811830">
    <w:abstractNumId w:val="12"/>
  </w:num>
  <w:num w:numId="13" w16cid:durableId="529956578">
    <w:abstractNumId w:val="9"/>
  </w:num>
  <w:num w:numId="14" w16cid:durableId="1744718227">
    <w:abstractNumId w:val="8"/>
  </w:num>
  <w:num w:numId="15" w16cid:durableId="14366338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EB2"/>
    <w:rsid w:val="0001722D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46E"/>
    <w:rsid w:val="00051834"/>
    <w:rsid w:val="00052794"/>
    <w:rsid w:val="00054A22"/>
    <w:rsid w:val="00054E52"/>
    <w:rsid w:val="00061661"/>
    <w:rsid w:val="00062023"/>
    <w:rsid w:val="000626F5"/>
    <w:rsid w:val="00062A6F"/>
    <w:rsid w:val="0006526C"/>
    <w:rsid w:val="000655A6"/>
    <w:rsid w:val="000665E1"/>
    <w:rsid w:val="00072004"/>
    <w:rsid w:val="00076E7B"/>
    <w:rsid w:val="00080512"/>
    <w:rsid w:val="00081A6D"/>
    <w:rsid w:val="00082D55"/>
    <w:rsid w:val="00083FB3"/>
    <w:rsid w:val="00086A4C"/>
    <w:rsid w:val="000872A6"/>
    <w:rsid w:val="000918BF"/>
    <w:rsid w:val="00096C65"/>
    <w:rsid w:val="000A365D"/>
    <w:rsid w:val="000A530C"/>
    <w:rsid w:val="000A68F3"/>
    <w:rsid w:val="000B3682"/>
    <w:rsid w:val="000C4381"/>
    <w:rsid w:val="000C47C3"/>
    <w:rsid w:val="000D58AB"/>
    <w:rsid w:val="000E1251"/>
    <w:rsid w:val="000E7E3F"/>
    <w:rsid w:val="000F322E"/>
    <w:rsid w:val="000F50EC"/>
    <w:rsid w:val="000F7834"/>
    <w:rsid w:val="00100B3C"/>
    <w:rsid w:val="001014EA"/>
    <w:rsid w:val="001032BC"/>
    <w:rsid w:val="00104BC6"/>
    <w:rsid w:val="001064E7"/>
    <w:rsid w:val="00107FB2"/>
    <w:rsid w:val="00114E2C"/>
    <w:rsid w:val="0012407D"/>
    <w:rsid w:val="00126CA6"/>
    <w:rsid w:val="00133525"/>
    <w:rsid w:val="00141DDF"/>
    <w:rsid w:val="00147182"/>
    <w:rsid w:val="00152973"/>
    <w:rsid w:val="0015351E"/>
    <w:rsid w:val="0015753C"/>
    <w:rsid w:val="00161A9C"/>
    <w:rsid w:val="00164651"/>
    <w:rsid w:val="00173B76"/>
    <w:rsid w:val="00173B8B"/>
    <w:rsid w:val="00176C55"/>
    <w:rsid w:val="00176E29"/>
    <w:rsid w:val="00177BF7"/>
    <w:rsid w:val="001825E3"/>
    <w:rsid w:val="00190B1E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67CA"/>
    <w:rsid w:val="001C1472"/>
    <w:rsid w:val="001C21C3"/>
    <w:rsid w:val="001C2FEA"/>
    <w:rsid w:val="001C4310"/>
    <w:rsid w:val="001D02C2"/>
    <w:rsid w:val="001D0318"/>
    <w:rsid w:val="001D03D7"/>
    <w:rsid w:val="001D7DBE"/>
    <w:rsid w:val="001F0C1D"/>
    <w:rsid w:val="001F1132"/>
    <w:rsid w:val="001F168B"/>
    <w:rsid w:val="001F5F92"/>
    <w:rsid w:val="001F6D59"/>
    <w:rsid w:val="001F7F82"/>
    <w:rsid w:val="00200328"/>
    <w:rsid w:val="00203852"/>
    <w:rsid w:val="00203F71"/>
    <w:rsid w:val="002124DC"/>
    <w:rsid w:val="00215574"/>
    <w:rsid w:val="0021742C"/>
    <w:rsid w:val="002334C4"/>
    <w:rsid w:val="002347A2"/>
    <w:rsid w:val="00243987"/>
    <w:rsid w:val="00247926"/>
    <w:rsid w:val="00251005"/>
    <w:rsid w:val="00256451"/>
    <w:rsid w:val="0025766C"/>
    <w:rsid w:val="00261AE0"/>
    <w:rsid w:val="0026644B"/>
    <w:rsid w:val="002675F0"/>
    <w:rsid w:val="00276EE4"/>
    <w:rsid w:val="00281AE2"/>
    <w:rsid w:val="00287F31"/>
    <w:rsid w:val="002A0775"/>
    <w:rsid w:val="002A464A"/>
    <w:rsid w:val="002A769C"/>
    <w:rsid w:val="002A79F8"/>
    <w:rsid w:val="002B1D7E"/>
    <w:rsid w:val="002B6339"/>
    <w:rsid w:val="002B6DF9"/>
    <w:rsid w:val="002C6B80"/>
    <w:rsid w:val="002C7B3F"/>
    <w:rsid w:val="002D2E22"/>
    <w:rsid w:val="002D3047"/>
    <w:rsid w:val="002D3BC5"/>
    <w:rsid w:val="002D6E04"/>
    <w:rsid w:val="002E00EE"/>
    <w:rsid w:val="002E07CC"/>
    <w:rsid w:val="002E174C"/>
    <w:rsid w:val="002E4080"/>
    <w:rsid w:val="002F3FB7"/>
    <w:rsid w:val="002F6F2B"/>
    <w:rsid w:val="002F7647"/>
    <w:rsid w:val="00302805"/>
    <w:rsid w:val="003037A3"/>
    <w:rsid w:val="00305920"/>
    <w:rsid w:val="003077A8"/>
    <w:rsid w:val="003172DC"/>
    <w:rsid w:val="00323B17"/>
    <w:rsid w:val="00335059"/>
    <w:rsid w:val="00335226"/>
    <w:rsid w:val="00335709"/>
    <w:rsid w:val="00336051"/>
    <w:rsid w:val="003378AE"/>
    <w:rsid w:val="00340356"/>
    <w:rsid w:val="0034052F"/>
    <w:rsid w:val="00341401"/>
    <w:rsid w:val="0034176B"/>
    <w:rsid w:val="0035462D"/>
    <w:rsid w:val="003549AE"/>
    <w:rsid w:val="00360AA9"/>
    <w:rsid w:val="00361509"/>
    <w:rsid w:val="00361696"/>
    <w:rsid w:val="00366EFA"/>
    <w:rsid w:val="003678A3"/>
    <w:rsid w:val="00367EBC"/>
    <w:rsid w:val="0037554F"/>
    <w:rsid w:val="003765B8"/>
    <w:rsid w:val="00376FC2"/>
    <w:rsid w:val="00382880"/>
    <w:rsid w:val="00383106"/>
    <w:rsid w:val="00387382"/>
    <w:rsid w:val="00387858"/>
    <w:rsid w:val="00393EA5"/>
    <w:rsid w:val="003A0483"/>
    <w:rsid w:val="003A5B91"/>
    <w:rsid w:val="003B076D"/>
    <w:rsid w:val="003B3719"/>
    <w:rsid w:val="003B4A2F"/>
    <w:rsid w:val="003C00A0"/>
    <w:rsid w:val="003C3971"/>
    <w:rsid w:val="003C458E"/>
    <w:rsid w:val="003C5792"/>
    <w:rsid w:val="003D0E21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400AFA"/>
    <w:rsid w:val="00402B48"/>
    <w:rsid w:val="004050EA"/>
    <w:rsid w:val="00407C75"/>
    <w:rsid w:val="00410C74"/>
    <w:rsid w:val="004116EB"/>
    <w:rsid w:val="00414FEE"/>
    <w:rsid w:val="004177EB"/>
    <w:rsid w:val="00423334"/>
    <w:rsid w:val="00424339"/>
    <w:rsid w:val="004339D2"/>
    <w:rsid w:val="00434540"/>
    <w:rsid w:val="004345EC"/>
    <w:rsid w:val="0043541E"/>
    <w:rsid w:val="00443B1F"/>
    <w:rsid w:val="004473AE"/>
    <w:rsid w:val="004509C1"/>
    <w:rsid w:val="00450B2E"/>
    <w:rsid w:val="004534E4"/>
    <w:rsid w:val="00460045"/>
    <w:rsid w:val="004634D0"/>
    <w:rsid w:val="004640F5"/>
    <w:rsid w:val="004661C2"/>
    <w:rsid w:val="0047076F"/>
    <w:rsid w:val="00471049"/>
    <w:rsid w:val="00471735"/>
    <w:rsid w:val="00472249"/>
    <w:rsid w:val="004758E7"/>
    <w:rsid w:val="004759F3"/>
    <w:rsid w:val="004826A9"/>
    <w:rsid w:val="004837BD"/>
    <w:rsid w:val="00484657"/>
    <w:rsid w:val="004934C5"/>
    <w:rsid w:val="00496011"/>
    <w:rsid w:val="00496ACE"/>
    <w:rsid w:val="004A0895"/>
    <w:rsid w:val="004A14E4"/>
    <w:rsid w:val="004A22C7"/>
    <w:rsid w:val="004A3213"/>
    <w:rsid w:val="004B0BA7"/>
    <w:rsid w:val="004B2762"/>
    <w:rsid w:val="004B2FA7"/>
    <w:rsid w:val="004B4025"/>
    <w:rsid w:val="004B6798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C55"/>
    <w:rsid w:val="004E7FD6"/>
    <w:rsid w:val="004F0988"/>
    <w:rsid w:val="004F1AE3"/>
    <w:rsid w:val="004F29F1"/>
    <w:rsid w:val="004F3340"/>
    <w:rsid w:val="004F3E3D"/>
    <w:rsid w:val="005061B8"/>
    <w:rsid w:val="00515717"/>
    <w:rsid w:val="00526610"/>
    <w:rsid w:val="0053388B"/>
    <w:rsid w:val="005345D1"/>
    <w:rsid w:val="00535773"/>
    <w:rsid w:val="0053790B"/>
    <w:rsid w:val="00537BFA"/>
    <w:rsid w:val="00540005"/>
    <w:rsid w:val="00543E6C"/>
    <w:rsid w:val="00554FE1"/>
    <w:rsid w:val="00555723"/>
    <w:rsid w:val="00560943"/>
    <w:rsid w:val="005641AF"/>
    <w:rsid w:val="00565087"/>
    <w:rsid w:val="00570ED1"/>
    <w:rsid w:val="0057261C"/>
    <w:rsid w:val="00572E14"/>
    <w:rsid w:val="005742FD"/>
    <w:rsid w:val="005743C8"/>
    <w:rsid w:val="00580C3D"/>
    <w:rsid w:val="005837C8"/>
    <w:rsid w:val="005861FD"/>
    <w:rsid w:val="00594CBD"/>
    <w:rsid w:val="005973BE"/>
    <w:rsid w:val="005A4164"/>
    <w:rsid w:val="005A5986"/>
    <w:rsid w:val="005A5D1C"/>
    <w:rsid w:val="005A7F03"/>
    <w:rsid w:val="005B1FF6"/>
    <w:rsid w:val="005C24B2"/>
    <w:rsid w:val="005C5712"/>
    <w:rsid w:val="005C5EAF"/>
    <w:rsid w:val="005D0294"/>
    <w:rsid w:val="005D2E01"/>
    <w:rsid w:val="005D5AE3"/>
    <w:rsid w:val="005D6E3E"/>
    <w:rsid w:val="005D740A"/>
    <w:rsid w:val="005D7526"/>
    <w:rsid w:val="005E0188"/>
    <w:rsid w:val="005E1B49"/>
    <w:rsid w:val="005E69AE"/>
    <w:rsid w:val="005F3817"/>
    <w:rsid w:val="005F6F36"/>
    <w:rsid w:val="00602AEA"/>
    <w:rsid w:val="00607E3C"/>
    <w:rsid w:val="00610107"/>
    <w:rsid w:val="0061146F"/>
    <w:rsid w:val="0061273C"/>
    <w:rsid w:val="00614FDF"/>
    <w:rsid w:val="00620B0F"/>
    <w:rsid w:val="006212AD"/>
    <w:rsid w:val="006243F0"/>
    <w:rsid w:val="006246A7"/>
    <w:rsid w:val="00624A1C"/>
    <w:rsid w:val="00625131"/>
    <w:rsid w:val="0062595A"/>
    <w:rsid w:val="0063467D"/>
    <w:rsid w:val="0063543D"/>
    <w:rsid w:val="006432CB"/>
    <w:rsid w:val="00645891"/>
    <w:rsid w:val="00647114"/>
    <w:rsid w:val="006509AD"/>
    <w:rsid w:val="006514BA"/>
    <w:rsid w:val="0065271E"/>
    <w:rsid w:val="00655109"/>
    <w:rsid w:val="0065577E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B00F7"/>
    <w:rsid w:val="006B30D0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682D"/>
    <w:rsid w:val="006F6BC7"/>
    <w:rsid w:val="006F728E"/>
    <w:rsid w:val="006F7CE5"/>
    <w:rsid w:val="0070498B"/>
    <w:rsid w:val="00707B8B"/>
    <w:rsid w:val="007129D7"/>
    <w:rsid w:val="00713C44"/>
    <w:rsid w:val="0071576F"/>
    <w:rsid w:val="00715888"/>
    <w:rsid w:val="00720790"/>
    <w:rsid w:val="00721B14"/>
    <w:rsid w:val="00723101"/>
    <w:rsid w:val="007237B7"/>
    <w:rsid w:val="00723AB5"/>
    <w:rsid w:val="00724089"/>
    <w:rsid w:val="00730E94"/>
    <w:rsid w:val="00730ED4"/>
    <w:rsid w:val="00731E89"/>
    <w:rsid w:val="00734206"/>
    <w:rsid w:val="00734A5B"/>
    <w:rsid w:val="0074026F"/>
    <w:rsid w:val="007429F6"/>
    <w:rsid w:val="0074463D"/>
    <w:rsid w:val="00744E76"/>
    <w:rsid w:val="0074525F"/>
    <w:rsid w:val="007518B8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92C7A"/>
    <w:rsid w:val="0079785A"/>
    <w:rsid w:val="007A1134"/>
    <w:rsid w:val="007A299C"/>
    <w:rsid w:val="007A491F"/>
    <w:rsid w:val="007A4C28"/>
    <w:rsid w:val="007B083C"/>
    <w:rsid w:val="007B600E"/>
    <w:rsid w:val="007B6FD1"/>
    <w:rsid w:val="007C414D"/>
    <w:rsid w:val="007C5B26"/>
    <w:rsid w:val="007C7952"/>
    <w:rsid w:val="007D2E3A"/>
    <w:rsid w:val="007D34C1"/>
    <w:rsid w:val="007D49C9"/>
    <w:rsid w:val="007E1D0F"/>
    <w:rsid w:val="007E4AF8"/>
    <w:rsid w:val="007F0F4A"/>
    <w:rsid w:val="007F2557"/>
    <w:rsid w:val="007F3A2A"/>
    <w:rsid w:val="007F41DB"/>
    <w:rsid w:val="007F5768"/>
    <w:rsid w:val="00801886"/>
    <w:rsid w:val="008028A4"/>
    <w:rsid w:val="00803E9D"/>
    <w:rsid w:val="00805CA2"/>
    <w:rsid w:val="00812481"/>
    <w:rsid w:val="00816DE9"/>
    <w:rsid w:val="00820B25"/>
    <w:rsid w:val="00824F13"/>
    <w:rsid w:val="00825FDD"/>
    <w:rsid w:val="00826732"/>
    <w:rsid w:val="00826D83"/>
    <w:rsid w:val="00830747"/>
    <w:rsid w:val="0083542B"/>
    <w:rsid w:val="00837FDF"/>
    <w:rsid w:val="00850BF8"/>
    <w:rsid w:val="00850FBB"/>
    <w:rsid w:val="00855940"/>
    <w:rsid w:val="0085677C"/>
    <w:rsid w:val="0086119F"/>
    <w:rsid w:val="00864223"/>
    <w:rsid w:val="008768CA"/>
    <w:rsid w:val="008974F7"/>
    <w:rsid w:val="008A093A"/>
    <w:rsid w:val="008A4747"/>
    <w:rsid w:val="008C06C2"/>
    <w:rsid w:val="008C2A97"/>
    <w:rsid w:val="008C384C"/>
    <w:rsid w:val="008C45AE"/>
    <w:rsid w:val="008D1560"/>
    <w:rsid w:val="008D5B4B"/>
    <w:rsid w:val="008D6D00"/>
    <w:rsid w:val="008E7986"/>
    <w:rsid w:val="008F194F"/>
    <w:rsid w:val="008F2044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6B79"/>
    <w:rsid w:val="00917CCB"/>
    <w:rsid w:val="00920AF7"/>
    <w:rsid w:val="00920BF7"/>
    <w:rsid w:val="00922D77"/>
    <w:rsid w:val="00922D89"/>
    <w:rsid w:val="00924528"/>
    <w:rsid w:val="009266A0"/>
    <w:rsid w:val="009338EA"/>
    <w:rsid w:val="009350F0"/>
    <w:rsid w:val="00936F86"/>
    <w:rsid w:val="0093777B"/>
    <w:rsid w:val="00940D43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74D08"/>
    <w:rsid w:val="009860B5"/>
    <w:rsid w:val="00990021"/>
    <w:rsid w:val="0099327F"/>
    <w:rsid w:val="00993BA7"/>
    <w:rsid w:val="009943F1"/>
    <w:rsid w:val="00994F73"/>
    <w:rsid w:val="009A3B6B"/>
    <w:rsid w:val="009A760C"/>
    <w:rsid w:val="009B1B30"/>
    <w:rsid w:val="009B3C6C"/>
    <w:rsid w:val="009B56FF"/>
    <w:rsid w:val="009B642E"/>
    <w:rsid w:val="009C067E"/>
    <w:rsid w:val="009C1CEF"/>
    <w:rsid w:val="009C2C1B"/>
    <w:rsid w:val="009C34D5"/>
    <w:rsid w:val="009D0D8F"/>
    <w:rsid w:val="009D246A"/>
    <w:rsid w:val="009E0C85"/>
    <w:rsid w:val="009E3F3C"/>
    <w:rsid w:val="009E6F2A"/>
    <w:rsid w:val="009E7750"/>
    <w:rsid w:val="009F1A90"/>
    <w:rsid w:val="009F37B7"/>
    <w:rsid w:val="009F5E43"/>
    <w:rsid w:val="00A0120D"/>
    <w:rsid w:val="00A10F02"/>
    <w:rsid w:val="00A15BD4"/>
    <w:rsid w:val="00A164B4"/>
    <w:rsid w:val="00A200FA"/>
    <w:rsid w:val="00A2276D"/>
    <w:rsid w:val="00A2341D"/>
    <w:rsid w:val="00A2361D"/>
    <w:rsid w:val="00A25B0C"/>
    <w:rsid w:val="00A26956"/>
    <w:rsid w:val="00A27588"/>
    <w:rsid w:val="00A309A6"/>
    <w:rsid w:val="00A53724"/>
    <w:rsid w:val="00A60200"/>
    <w:rsid w:val="00A64D9D"/>
    <w:rsid w:val="00A65D22"/>
    <w:rsid w:val="00A6628E"/>
    <w:rsid w:val="00A70B96"/>
    <w:rsid w:val="00A73129"/>
    <w:rsid w:val="00A7707C"/>
    <w:rsid w:val="00A773A1"/>
    <w:rsid w:val="00A815F8"/>
    <w:rsid w:val="00A82346"/>
    <w:rsid w:val="00A84761"/>
    <w:rsid w:val="00A90AB9"/>
    <w:rsid w:val="00A91526"/>
    <w:rsid w:val="00A91E7B"/>
    <w:rsid w:val="00A92BA1"/>
    <w:rsid w:val="00A92DDA"/>
    <w:rsid w:val="00A955A1"/>
    <w:rsid w:val="00AA1E5C"/>
    <w:rsid w:val="00AB0E32"/>
    <w:rsid w:val="00AB1B6E"/>
    <w:rsid w:val="00AB2D85"/>
    <w:rsid w:val="00AB635B"/>
    <w:rsid w:val="00AB6DF1"/>
    <w:rsid w:val="00AC6BC6"/>
    <w:rsid w:val="00AD108D"/>
    <w:rsid w:val="00AD4E3B"/>
    <w:rsid w:val="00AE3797"/>
    <w:rsid w:val="00AE58D4"/>
    <w:rsid w:val="00AF0560"/>
    <w:rsid w:val="00AF142E"/>
    <w:rsid w:val="00AF4E68"/>
    <w:rsid w:val="00AF6F1D"/>
    <w:rsid w:val="00AF7049"/>
    <w:rsid w:val="00B01D94"/>
    <w:rsid w:val="00B02C90"/>
    <w:rsid w:val="00B036C2"/>
    <w:rsid w:val="00B04944"/>
    <w:rsid w:val="00B055D4"/>
    <w:rsid w:val="00B074B4"/>
    <w:rsid w:val="00B1161C"/>
    <w:rsid w:val="00B13FDC"/>
    <w:rsid w:val="00B15449"/>
    <w:rsid w:val="00B15899"/>
    <w:rsid w:val="00B174A5"/>
    <w:rsid w:val="00B21F86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2F39"/>
    <w:rsid w:val="00B4623E"/>
    <w:rsid w:val="00B46FE3"/>
    <w:rsid w:val="00B471C7"/>
    <w:rsid w:val="00B5091E"/>
    <w:rsid w:val="00B53A5A"/>
    <w:rsid w:val="00B55A2A"/>
    <w:rsid w:val="00B5799A"/>
    <w:rsid w:val="00B60143"/>
    <w:rsid w:val="00B62D92"/>
    <w:rsid w:val="00B64332"/>
    <w:rsid w:val="00B71F49"/>
    <w:rsid w:val="00B74C05"/>
    <w:rsid w:val="00B7793A"/>
    <w:rsid w:val="00B84DD2"/>
    <w:rsid w:val="00B907BC"/>
    <w:rsid w:val="00B9159B"/>
    <w:rsid w:val="00B92E6B"/>
    <w:rsid w:val="00B93086"/>
    <w:rsid w:val="00B94827"/>
    <w:rsid w:val="00B97442"/>
    <w:rsid w:val="00BA19ED"/>
    <w:rsid w:val="00BA300B"/>
    <w:rsid w:val="00BA4B8D"/>
    <w:rsid w:val="00BA4F78"/>
    <w:rsid w:val="00BB0CC4"/>
    <w:rsid w:val="00BB306C"/>
    <w:rsid w:val="00BB3B7A"/>
    <w:rsid w:val="00BB4783"/>
    <w:rsid w:val="00BC0F7D"/>
    <w:rsid w:val="00BC1C56"/>
    <w:rsid w:val="00BC371B"/>
    <w:rsid w:val="00BC4B89"/>
    <w:rsid w:val="00BC567A"/>
    <w:rsid w:val="00BD0B2C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B52"/>
    <w:rsid w:val="00C07DD1"/>
    <w:rsid w:val="00C1496A"/>
    <w:rsid w:val="00C15F1C"/>
    <w:rsid w:val="00C33079"/>
    <w:rsid w:val="00C35D9F"/>
    <w:rsid w:val="00C43DCD"/>
    <w:rsid w:val="00C45231"/>
    <w:rsid w:val="00C4537F"/>
    <w:rsid w:val="00C45F09"/>
    <w:rsid w:val="00C4680F"/>
    <w:rsid w:val="00C4696B"/>
    <w:rsid w:val="00C61D1C"/>
    <w:rsid w:val="00C67FA4"/>
    <w:rsid w:val="00C70852"/>
    <w:rsid w:val="00C72344"/>
    <w:rsid w:val="00C72833"/>
    <w:rsid w:val="00C72CC0"/>
    <w:rsid w:val="00C7445E"/>
    <w:rsid w:val="00C74BA5"/>
    <w:rsid w:val="00C80F1D"/>
    <w:rsid w:val="00C81A25"/>
    <w:rsid w:val="00C857B6"/>
    <w:rsid w:val="00C875FE"/>
    <w:rsid w:val="00C93BFD"/>
    <w:rsid w:val="00C93F40"/>
    <w:rsid w:val="00C9406B"/>
    <w:rsid w:val="00CA3D0C"/>
    <w:rsid w:val="00CA7AC2"/>
    <w:rsid w:val="00CB1C9F"/>
    <w:rsid w:val="00CB285D"/>
    <w:rsid w:val="00CB3795"/>
    <w:rsid w:val="00CB3AB8"/>
    <w:rsid w:val="00CB5386"/>
    <w:rsid w:val="00CC4A57"/>
    <w:rsid w:val="00CD07C6"/>
    <w:rsid w:val="00CD647F"/>
    <w:rsid w:val="00CD7151"/>
    <w:rsid w:val="00CD78CC"/>
    <w:rsid w:val="00CE029B"/>
    <w:rsid w:val="00CE1D83"/>
    <w:rsid w:val="00CE7214"/>
    <w:rsid w:val="00CF20E3"/>
    <w:rsid w:val="00CF244A"/>
    <w:rsid w:val="00CF2F3C"/>
    <w:rsid w:val="00D04091"/>
    <w:rsid w:val="00D05BF1"/>
    <w:rsid w:val="00D060B3"/>
    <w:rsid w:val="00D0708E"/>
    <w:rsid w:val="00D10D66"/>
    <w:rsid w:val="00D131EC"/>
    <w:rsid w:val="00D15BBA"/>
    <w:rsid w:val="00D172FF"/>
    <w:rsid w:val="00D27E01"/>
    <w:rsid w:val="00D309CC"/>
    <w:rsid w:val="00D36D27"/>
    <w:rsid w:val="00D40761"/>
    <w:rsid w:val="00D414E1"/>
    <w:rsid w:val="00D45E83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7D53"/>
    <w:rsid w:val="00DA0548"/>
    <w:rsid w:val="00DA116B"/>
    <w:rsid w:val="00DA76F2"/>
    <w:rsid w:val="00DA7A03"/>
    <w:rsid w:val="00DB12EC"/>
    <w:rsid w:val="00DB1818"/>
    <w:rsid w:val="00DC0E51"/>
    <w:rsid w:val="00DC309B"/>
    <w:rsid w:val="00DC4DA2"/>
    <w:rsid w:val="00DD4C17"/>
    <w:rsid w:val="00DD5B05"/>
    <w:rsid w:val="00DD5D25"/>
    <w:rsid w:val="00DD7FF2"/>
    <w:rsid w:val="00DE15B7"/>
    <w:rsid w:val="00DE6E17"/>
    <w:rsid w:val="00DF2B1F"/>
    <w:rsid w:val="00DF6189"/>
    <w:rsid w:val="00DF62CD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6509"/>
    <w:rsid w:val="00E168E8"/>
    <w:rsid w:val="00E17517"/>
    <w:rsid w:val="00E17B16"/>
    <w:rsid w:val="00E17B2C"/>
    <w:rsid w:val="00E22181"/>
    <w:rsid w:val="00E2397C"/>
    <w:rsid w:val="00E341F7"/>
    <w:rsid w:val="00E34C44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2991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645"/>
    <w:rsid w:val="00E80DE4"/>
    <w:rsid w:val="00E83A08"/>
    <w:rsid w:val="00E8624B"/>
    <w:rsid w:val="00E86B02"/>
    <w:rsid w:val="00E90937"/>
    <w:rsid w:val="00E909D4"/>
    <w:rsid w:val="00E91C9A"/>
    <w:rsid w:val="00E922EA"/>
    <w:rsid w:val="00E92F48"/>
    <w:rsid w:val="00E97D12"/>
    <w:rsid w:val="00EA1077"/>
    <w:rsid w:val="00EA3376"/>
    <w:rsid w:val="00EA6749"/>
    <w:rsid w:val="00EB0C57"/>
    <w:rsid w:val="00EB22F4"/>
    <w:rsid w:val="00EB6C91"/>
    <w:rsid w:val="00EB79D3"/>
    <w:rsid w:val="00EC3517"/>
    <w:rsid w:val="00EC4A25"/>
    <w:rsid w:val="00EC6B55"/>
    <w:rsid w:val="00EC7900"/>
    <w:rsid w:val="00ED03E6"/>
    <w:rsid w:val="00ED0967"/>
    <w:rsid w:val="00ED2EDC"/>
    <w:rsid w:val="00ED4B32"/>
    <w:rsid w:val="00EE5AA7"/>
    <w:rsid w:val="00EF587C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1311"/>
    <w:rsid w:val="00F22EC7"/>
    <w:rsid w:val="00F23508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50255"/>
    <w:rsid w:val="00F51BD3"/>
    <w:rsid w:val="00F52B70"/>
    <w:rsid w:val="00F52C27"/>
    <w:rsid w:val="00F614AC"/>
    <w:rsid w:val="00F62AEB"/>
    <w:rsid w:val="00F64319"/>
    <w:rsid w:val="00F64E65"/>
    <w:rsid w:val="00F653B8"/>
    <w:rsid w:val="00F655F3"/>
    <w:rsid w:val="00F67E8B"/>
    <w:rsid w:val="00F67EE8"/>
    <w:rsid w:val="00F70647"/>
    <w:rsid w:val="00F7204E"/>
    <w:rsid w:val="00F7302D"/>
    <w:rsid w:val="00F73852"/>
    <w:rsid w:val="00F81946"/>
    <w:rsid w:val="00F8688A"/>
    <w:rsid w:val="00F87A6E"/>
    <w:rsid w:val="00F90B8B"/>
    <w:rsid w:val="00F92A6F"/>
    <w:rsid w:val="00F9377C"/>
    <w:rsid w:val="00F95EDB"/>
    <w:rsid w:val="00F96804"/>
    <w:rsid w:val="00F96B75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259F"/>
    <w:rsid w:val="00FC7900"/>
    <w:rsid w:val="00FD53F3"/>
    <w:rsid w:val="00FD6FA7"/>
    <w:rsid w:val="00FD72D1"/>
    <w:rsid w:val="00FE2D04"/>
    <w:rsid w:val="00FE39EC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-">
    <w:name w:val="기고리뷰 - 섹션"/>
    <w:basedOn w:val="Normal"/>
    <w:rsid w:val="007C414D"/>
    <w:pPr>
      <w:numPr>
        <w:numId w:val="15"/>
      </w:numPr>
      <w:spacing w:after="0"/>
    </w:pPr>
    <w:rPr>
      <w:rFonts w:eastAsia="Malgun Gothic"/>
    </w:rPr>
  </w:style>
  <w:style w:type="paragraph" w:styleId="BodyText">
    <w:name w:val="Body Text"/>
    <w:basedOn w:val="Normal"/>
    <w:link w:val="BodyTextChar"/>
    <w:rsid w:val="007C414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7C414D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2107</TotalTime>
  <Pages>3</Pages>
  <Words>652</Words>
  <Characters>3513</Characters>
  <Application>Microsoft Office Word</Application>
  <DocSecurity>0</DocSecurity>
  <Lines>90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461</cp:revision>
  <cp:lastPrinted>2019-02-25T14:05:00Z</cp:lastPrinted>
  <dcterms:created xsi:type="dcterms:W3CDTF">2020-02-11T14:49:00Z</dcterms:created>
  <dcterms:modified xsi:type="dcterms:W3CDTF">2023-09-27T12:31:00Z</dcterms:modified>
  <cp:category/>
</cp:coreProperties>
</file>